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8AF" w:rsidRPr="001F2F43" w:rsidRDefault="00295756" w:rsidP="00CB3EBE">
      <w:pPr>
        <w:spacing w:line="480" w:lineRule="auto"/>
        <w:jc w:val="center"/>
        <w:rPr>
          <w:rFonts w:ascii="Times New Roman" w:hAnsi="Times New Roman" w:cs="Times New Roman"/>
          <w:b/>
          <w:sz w:val="24"/>
          <w:szCs w:val="24"/>
        </w:rPr>
      </w:pPr>
      <w:r w:rsidRPr="001F2F43">
        <w:rPr>
          <w:rFonts w:ascii="Times New Roman" w:hAnsi="Times New Roman" w:cs="Times New Roman"/>
          <w:b/>
          <w:sz w:val="24"/>
          <w:szCs w:val="24"/>
        </w:rPr>
        <w:t>Question 1</w:t>
      </w:r>
      <w:r w:rsidR="009D66A3" w:rsidRPr="001F2F43">
        <w:rPr>
          <w:rFonts w:ascii="Times New Roman" w:hAnsi="Times New Roman" w:cs="Times New Roman"/>
          <w:b/>
          <w:sz w:val="24"/>
          <w:szCs w:val="24"/>
        </w:rPr>
        <w:t>: Focus</w:t>
      </w:r>
      <w:bookmarkStart w:id="0" w:name="_GoBack"/>
      <w:bookmarkEnd w:id="0"/>
      <w:r w:rsidR="009D66A3" w:rsidRPr="001F2F43">
        <w:rPr>
          <w:rFonts w:ascii="Times New Roman" w:hAnsi="Times New Roman" w:cs="Times New Roman"/>
          <w:b/>
          <w:sz w:val="24"/>
          <w:szCs w:val="24"/>
        </w:rPr>
        <w:t xml:space="preserve"> on consumers: Individual consumers &amp; organizational buyers</w:t>
      </w:r>
    </w:p>
    <w:p w:rsidR="00295756" w:rsidRPr="001F2F43" w:rsidRDefault="00295756"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I would classify the buying situation in the scenario as a B2B (business buying) situation. This is because, in this scenario, both the buyer and the seller are business organizations rather than individual consumers (</w:t>
      </w:r>
      <w:r w:rsidR="00CA2307" w:rsidRPr="001F2F43">
        <w:rPr>
          <w:rFonts w:ascii="Times New Roman" w:hAnsi="Times New Roman" w:cs="Times New Roman"/>
          <w:sz w:val="24"/>
          <w:szCs w:val="24"/>
        </w:rPr>
        <w:t>Lumen</w:t>
      </w:r>
      <w:r w:rsidR="00050E44" w:rsidRPr="001F2F43">
        <w:rPr>
          <w:rFonts w:ascii="Times New Roman" w:hAnsi="Times New Roman" w:cs="Times New Roman"/>
          <w:sz w:val="24"/>
          <w:szCs w:val="24"/>
        </w:rPr>
        <w:t xml:space="preserve">, </w:t>
      </w:r>
      <w:r w:rsidR="00BB0F3E" w:rsidRPr="001F2F43">
        <w:rPr>
          <w:rFonts w:ascii="Times New Roman" w:hAnsi="Times New Roman" w:cs="Times New Roman"/>
          <w:sz w:val="24"/>
          <w:szCs w:val="24"/>
        </w:rPr>
        <w:t>n.d</w:t>
      </w:r>
      <w:r w:rsidRPr="001F2F43">
        <w:rPr>
          <w:rFonts w:ascii="Times New Roman" w:hAnsi="Times New Roman" w:cs="Times New Roman"/>
          <w:sz w:val="24"/>
          <w:szCs w:val="24"/>
        </w:rPr>
        <w:t>). The characteristics that fit the B2B buying context include the difference in its buying situation in which the B2B exchange</w:t>
      </w:r>
      <w:r w:rsidR="00050E44" w:rsidRPr="001F2F43">
        <w:rPr>
          <w:rFonts w:ascii="Times New Roman" w:hAnsi="Times New Roman" w:cs="Times New Roman"/>
          <w:sz w:val="24"/>
          <w:szCs w:val="24"/>
        </w:rPr>
        <w:t>s</w:t>
      </w:r>
      <w:r w:rsidRPr="001F2F43">
        <w:rPr>
          <w:rFonts w:ascii="Times New Roman" w:hAnsi="Times New Roman" w:cs="Times New Roman"/>
          <w:sz w:val="24"/>
          <w:szCs w:val="24"/>
        </w:rPr>
        <w:t xml:space="preserve"> are strategically oriented and most likely to be customized specifically</w:t>
      </w:r>
      <w:r w:rsidR="00050E44" w:rsidRPr="001F2F43">
        <w:rPr>
          <w:rFonts w:ascii="Times New Roman" w:hAnsi="Times New Roman" w:cs="Times New Roman"/>
          <w:sz w:val="24"/>
          <w:szCs w:val="24"/>
        </w:rPr>
        <w:t xml:space="preserve"> for the client. </w:t>
      </w:r>
      <w:r w:rsidRPr="001F2F43">
        <w:rPr>
          <w:rFonts w:ascii="Times New Roman" w:hAnsi="Times New Roman" w:cs="Times New Roman"/>
          <w:sz w:val="24"/>
          <w:szCs w:val="24"/>
        </w:rPr>
        <w:t>The B2B market involves fewer buyers in relation to the total number of consumers, however, with large-scale orders. In this B2B context, a relati</w:t>
      </w:r>
      <w:r w:rsidR="00050E44" w:rsidRPr="001F2F43">
        <w:rPr>
          <w:rFonts w:ascii="Times New Roman" w:hAnsi="Times New Roman" w:cs="Times New Roman"/>
          <w:sz w:val="24"/>
          <w:szCs w:val="24"/>
        </w:rPr>
        <w:t>on</w:t>
      </w:r>
      <w:r w:rsidRPr="001F2F43">
        <w:rPr>
          <w:rFonts w:ascii="Times New Roman" w:hAnsi="Times New Roman" w:cs="Times New Roman"/>
          <w:sz w:val="24"/>
          <w:szCs w:val="24"/>
        </w:rPr>
        <w:t xml:space="preserve">ship between the buyer and seller can be established with the potential consumers being easily singled out. The B2B buying situations involve a lot more </w:t>
      </w:r>
      <w:r w:rsidR="00050E44" w:rsidRPr="001F2F43">
        <w:rPr>
          <w:rFonts w:ascii="Times New Roman" w:hAnsi="Times New Roman" w:cs="Times New Roman"/>
          <w:sz w:val="24"/>
          <w:szCs w:val="24"/>
        </w:rPr>
        <w:t>personnel</w:t>
      </w:r>
      <w:r w:rsidRPr="001F2F43">
        <w:rPr>
          <w:rFonts w:ascii="Times New Roman" w:hAnsi="Times New Roman" w:cs="Times New Roman"/>
          <w:sz w:val="24"/>
          <w:szCs w:val="24"/>
        </w:rPr>
        <w:t xml:space="preserve"> in the purchase as is true for the organization’s buying centers. The buying situation here is guided by professional purchasing methods that are based</w:t>
      </w:r>
      <w:r w:rsidR="00050E44" w:rsidRPr="001F2F43">
        <w:rPr>
          <w:rFonts w:ascii="Times New Roman" w:hAnsi="Times New Roman" w:cs="Times New Roman"/>
          <w:sz w:val="24"/>
          <w:szCs w:val="24"/>
        </w:rPr>
        <w:t xml:space="preserve"> on information and rational critical and strategic thinking, with the main focus of these purchasing decisions being centered on the price of goods and on cost-effectiveness of making the purchase (Dynamic Business Plan, 2020).</w:t>
      </w:r>
    </w:p>
    <w:p w:rsidR="00050E44" w:rsidRPr="001F2F43" w:rsidRDefault="00050E44"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I would consider this scenario as a high-involvement purchase decision. This is because the buying process for many organizations always requires input from a number of personnel before the final purchasi</w:t>
      </w:r>
      <w:r w:rsidR="00677AF7" w:rsidRPr="001F2F43">
        <w:rPr>
          <w:rFonts w:ascii="Times New Roman" w:hAnsi="Times New Roman" w:cs="Times New Roman"/>
          <w:sz w:val="24"/>
          <w:szCs w:val="24"/>
        </w:rPr>
        <w:t>ng decision is arrived at. The b</w:t>
      </w:r>
      <w:r w:rsidRPr="001F2F43">
        <w:rPr>
          <w:rFonts w:ascii="Times New Roman" w:hAnsi="Times New Roman" w:cs="Times New Roman"/>
          <w:sz w:val="24"/>
          <w:szCs w:val="24"/>
        </w:rPr>
        <w:t xml:space="preserve">uying decision will be determined by the decision-making units of the organization and these are made up of a number of personnel </w:t>
      </w:r>
      <w:r w:rsidR="00CA2307" w:rsidRPr="001F2F43">
        <w:rPr>
          <w:rFonts w:ascii="Times New Roman" w:hAnsi="Times New Roman" w:cs="Times New Roman"/>
          <w:sz w:val="24"/>
          <w:szCs w:val="24"/>
        </w:rPr>
        <w:t>w</w:t>
      </w:r>
      <w:r w:rsidRPr="001F2F43">
        <w:rPr>
          <w:rFonts w:ascii="Times New Roman" w:hAnsi="Times New Roman" w:cs="Times New Roman"/>
          <w:sz w:val="24"/>
          <w:szCs w:val="24"/>
        </w:rPr>
        <w:t>ho are tasked with the role of making the buying decision on behalf of the organization. It is a high-</w:t>
      </w:r>
      <w:r w:rsidR="00CA2307" w:rsidRPr="001F2F43">
        <w:rPr>
          <w:rFonts w:ascii="Times New Roman" w:hAnsi="Times New Roman" w:cs="Times New Roman"/>
          <w:sz w:val="24"/>
          <w:szCs w:val="24"/>
        </w:rPr>
        <w:t>involvement</w:t>
      </w:r>
      <w:r w:rsidRPr="001F2F43">
        <w:rPr>
          <w:rFonts w:ascii="Times New Roman" w:hAnsi="Times New Roman" w:cs="Times New Roman"/>
          <w:sz w:val="24"/>
          <w:szCs w:val="24"/>
        </w:rPr>
        <w:t xml:space="preserve"> purchase decision as it involves a lot of inter</w:t>
      </w:r>
      <w:r w:rsidR="00CA2307" w:rsidRPr="001F2F43">
        <w:rPr>
          <w:rFonts w:ascii="Times New Roman" w:hAnsi="Times New Roman" w:cs="Times New Roman"/>
          <w:sz w:val="24"/>
          <w:szCs w:val="24"/>
        </w:rPr>
        <w:t>-</w:t>
      </w:r>
      <w:r w:rsidRPr="001F2F43">
        <w:rPr>
          <w:rFonts w:ascii="Times New Roman" w:hAnsi="Times New Roman" w:cs="Times New Roman"/>
          <w:sz w:val="24"/>
          <w:szCs w:val="24"/>
        </w:rPr>
        <w:t>personnel consultations in terms of designing the purchasing decision int</w:t>
      </w:r>
      <w:r w:rsidR="00CA2307" w:rsidRPr="001F2F43">
        <w:rPr>
          <w:rFonts w:ascii="Times New Roman" w:hAnsi="Times New Roman" w:cs="Times New Roman"/>
          <w:sz w:val="24"/>
          <w:szCs w:val="24"/>
        </w:rPr>
        <w:t>o a strategic plan that will be</w:t>
      </w:r>
      <w:r w:rsidRPr="001F2F43">
        <w:rPr>
          <w:rFonts w:ascii="Times New Roman" w:hAnsi="Times New Roman" w:cs="Times New Roman"/>
          <w:sz w:val="24"/>
          <w:szCs w:val="24"/>
        </w:rPr>
        <w:t xml:space="preserve"> for the benefit of the</w:t>
      </w:r>
      <w:r w:rsidR="00CA2307" w:rsidRPr="001F2F43">
        <w:rPr>
          <w:rFonts w:ascii="Times New Roman" w:hAnsi="Times New Roman" w:cs="Times New Roman"/>
          <w:sz w:val="24"/>
          <w:szCs w:val="24"/>
        </w:rPr>
        <w:t xml:space="preserve"> organization. These personnel come together from the various departments of the organization such as the finance, accounting, purchasing, information technology management, and senior </w:t>
      </w:r>
      <w:r w:rsidR="00CA2307" w:rsidRPr="001F2F43">
        <w:rPr>
          <w:rFonts w:ascii="Times New Roman" w:hAnsi="Times New Roman" w:cs="Times New Roman"/>
          <w:sz w:val="24"/>
          <w:szCs w:val="24"/>
        </w:rPr>
        <w:lastRenderedPageBreak/>
        <w:t xml:space="preserve">management departments (Lumen, </w:t>
      </w:r>
      <w:r w:rsidR="00BB0F3E" w:rsidRPr="001F2F43">
        <w:rPr>
          <w:rFonts w:ascii="Times New Roman" w:hAnsi="Times New Roman" w:cs="Times New Roman"/>
          <w:sz w:val="24"/>
          <w:szCs w:val="24"/>
        </w:rPr>
        <w:t>n.d</w:t>
      </w:r>
      <w:r w:rsidR="00CA2307" w:rsidRPr="001F2F43">
        <w:rPr>
          <w:rFonts w:ascii="Times New Roman" w:hAnsi="Times New Roman" w:cs="Times New Roman"/>
          <w:sz w:val="24"/>
          <w:szCs w:val="24"/>
        </w:rPr>
        <w:t>). They make the purchasing decision through various discussions in the buying center in an attempt to identify the most cost-effective purchasing decision that will most benefit their organization.</w:t>
      </w:r>
    </w:p>
    <w:p w:rsidR="00CA2307" w:rsidRPr="001F2F43" w:rsidRDefault="00CA2307"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The purchase as is presented in the scenario will involve extended p</w:t>
      </w:r>
      <w:r w:rsidR="00677AF7" w:rsidRPr="001F2F43">
        <w:rPr>
          <w:rFonts w:ascii="Times New Roman" w:hAnsi="Times New Roman" w:cs="Times New Roman"/>
          <w:sz w:val="24"/>
          <w:szCs w:val="24"/>
        </w:rPr>
        <w:t>roblem solving. This is because</w:t>
      </w:r>
      <w:r w:rsidRPr="001F2F43">
        <w:rPr>
          <w:rFonts w:ascii="Times New Roman" w:hAnsi="Times New Roman" w:cs="Times New Roman"/>
          <w:sz w:val="24"/>
          <w:szCs w:val="24"/>
        </w:rPr>
        <w:t xml:space="preserve"> the organization does not make the purchasing decisions in isolation. It incorporates the ideals of an economic, infrastructure and user buyers through their decision making units (DMUs) to make purchasing decisions. This alone, engaging their DMUs constitute an extended problem solving scenario where the purchasing decision is checked for the benefits the organization stands to acquire from it. The decision is deliberated along the lines of cost-effectiveness and the resultant business advantage that it will bestow onto the organization, </w:t>
      </w:r>
      <w:r w:rsidR="00292CE4" w:rsidRPr="001F2F43">
        <w:rPr>
          <w:rFonts w:ascii="Times New Roman" w:hAnsi="Times New Roman" w:cs="Times New Roman"/>
          <w:sz w:val="24"/>
          <w:szCs w:val="24"/>
        </w:rPr>
        <w:t xml:space="preserve">return on Investments that can be reaped off the purchase given the time and money that is required to set up the purchase, and lastly whether the organization will achieve its financial objectives through the purchase (Lumen, </w:t>
      </w:r>
      <w:r w:rsidR="00BB0F3E" w:rsidRPr="001F2F43">
        <w:rPr>
          <w:rFonts w:ascii="Times New Roman" w:hAnsi="Times New Roman" w:cs="Times New Roman"/>
          <w:sz w:val="24"/>
          <w:szCs w:val="24"/>
        </w:rPr>
        <w:t>n.d</w:t>
      </w:r>
      <w:r w:rsidR="00292CE4" w:rsidRPr="001F2F43">
        <w:rPr>
          <w:rFonts w:ascii="Times New Roman" w:hAnsi="Times New Roman" w:cs="Times New Roman"/>
          <w:sz w:val="24"/>
          <w:szCs w:val="24"/>
        </w:rPr>
        <w:t xml:space="preserve">). This way, the deliberation process on the purchase will constitute a much more extended problem solving process before the final purchasing decision is arrived at. </w:t>
      </w:r>
    </w:p>
    <w:p w:rsidR="00292CE4" w:rsidRPr="001F2F43" w:rsidRDefault="00292CE4"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 xml:space="preserve">The B2B buying situation is in all ways similar to the ideals noted in </w:t>
      </w:r>
      <w:r w:rsidR="00BB0F3E" w:rsidRPr="001F2F43">
        <w:rPr>
          <w:rFonts w:ascii="Times New Roman" w:hAnsi="Times New Roman" w:cs="Times New Roman"/>
          <w:i/>
          <w:sz w:val="24"/>
          <w:szCs w:val="24"/>
        </w:rPr>
        <w:t>the</w:t>
      </w:r>
      <w:r w:rsidRPr="001F2F43">
        <w:rPr>
          <w:rFonts w:ascii="Times New Roman" w:hAnsi="Times New Roman" w:cs="Times New Roman"/>
          <w:i/>
          <w:sz w:val="24"/>
          <w:szCs w:val="24"/>
        </w:rPr>
        <w:t xml:space="preserve"> business buying decision process </w:t>
      </w:r>
      <w:r w:rsidRPr="001F2F43">
        <w:rPr>
          <w:rFonts w:ascii="Times New Roman" w:hAnsi="Times New Roman" w:cs="Times New Roman"/>
          <w:sz w:val="24"/>
          <w:szCs w:val="24"/>
        </w:rPr>
        <w:t>(</w:t>
      </w:r>
      <w:r w:rsidR="00BB0F3E" w:rsidRPr="001F2F43">
        <w:rPr>
          <w:rFonts w:ascii="Times New Roman" w:hAnsi="Times New Roman" w:cs="Times New Roman"/>
          <w:sz w:val="24"/>
          <w:szCs w:val="24"/>
        </w:rPr>
        <w:t>n.d</w:t>
      </w:r>
      <w:r w:rsidRPr="001F2F43">
        <w:rPr>
          <w:rFonts w:ascii="Times New Roman" w:hAnsi="Times New Roman" w:cs="Times New Roman"/>
          <w:sz w:val="24"/>
          <w:szCs w:val="24"/>
        </w:rPr>
        <w:t xml:space="preserve">). The buying process involves the application of DMUs to arrive at the most beneficial purchasing decisions for the organization. They require active participation and inputs from the buying centers that have been set up in the organization in the decision making process and in arriving at practical conclusions (Lumen, </w:t>
      </w:r>
      <w:r w:rsidR="00BB0F3E" w:rsidRPr="001F2F43">
        <w:rPr>
          <w:rFonts w:ascii="Times New Roman" w:hAnsi="Times New Roman" w:cs="Times New Roman"/>
          <w:sz w:val="24"/>
          <w:szCs w:val="24"/>
        </w:rPr>
        <w:t>n.d</w:t>
      </w:r>
      <w:r w:rsidRPr="001F2F43">
        <w:rPr>
          <w:rFonts w:ascii="Times New Roman" w:hAnsi="Times New Roman" w:cs="Times New Roman"/>
          <w:sz w:val="24"/>
          <w:szCs w:val="24"/>
        </w:rPr>
        <w:t>).</w:t>
      </w:r>
    </w:p>
    <w:p w:rsidR="00DD4314" w:rsidRPr="001F2F43" w:rsidRDefault="00292CE4"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 xml:space="preserve">In comparison to </w:t>
      </w:r>
      <w:r w:rsidR="00394832" w:rsidRPr="001F2F43">
        <w:rPr>
          <w:rFonts w:ascii="Times New Roman" w:hAnsi="Times New Roman" w:cs="Times New Roman"/>
          <w:sz w:val="24"/>
          <w:szCs w:val="24"/>
        </w:rPr>
        <w:t xml:space="preserve">the </w:t>
      </w:r>
      <w:r w:rsidR="00394832" w:rsidRPr="001F2F43">
        <w:rPr>
          <w:rFonts w:ascii="Times New Roman" w:hAnsi="Times New Roman" w:cs="Times New Roman"/>
          <w:i/>
          <w:sz w:val="24"/>
          <w:szCs w:val="24"/>
        </w:rPr>
        <w:t>Classic Consumer’s purchasing decision process</w:t>
      </w:r>
      <w:r w:rsidR="00394832" w:rsidRPr="001F2F43">
        <w:rPr>
          <w:rFonts w:ascii="Times New Roman" w:hAnsi="Times New Roman" w:cs="Times New Roman"/>
          <w:sz w:val="24"/>
          <w:szCs w:val="24"/>
        </w:rPr>
        <w:t xml:space="preserve">, the B2B buying decision process makes use of DMUs and input from buying centers to consider the purchase </w:t>
      </w:r>
      <w:r w:rsidR="00394832" w:rsidRPr="001F2F43">
        <w:rPr>
          <w:rFonts w:ascii="Times New Roman" w:hAnsi="Times New Roman" w:cs="Times New Roman"/>
          <w:sz w:val="24"/>
          <w:szCs w:val="24"/>
        </w:rPr>
        <w:lastRenderedPageBreak/>
        <w:t xml:space="preserve">strategically as a team, and come to a practical conclusion. The buying decision process in B2B involves exchanges that are more likely to be tailored specifically to the clients’ needs and strategically oriented to appeal to the buyer in terms of meeting their desired qualities in the purchase. Besides, the B2B buying decision process simulates a buying situation that places importance on building quality relationship with their main focus being centered on the economic advantages that the organization stands to receive from the purchase. In </w:t>
      </w:r>
      <w:r w:rsidR="00104CE4" w:rsidRPr="001F2F43">
        <w:rPr>
          <w:rFonts w:ascii="Times New Roman" w:hAnsi="Times New Roman" w:cs="Times New Roman"/>
          <w:sz w:val="24"/>
          <w:szCs w:val="24"/>
        </w:rPr>
        <w:t xml:space="preserve">addition, the classic consumer purchasing decision process factors in both the economic and psychologic models in determining the type of purchase that the consumer wants to make. In </w:t>
      </w:r>
      <w:r w:rsidR="00394832" w:rsidRPr="001F2F43">
        <w:rPr>
          <w:rFonts w:ascii="Times New Roman" w:hAnsi="Times New Roman" w:cs="Times New Roman"/>
          <w:sz w:val="24"/>
          <w:szCs w:val="24"/>
        </w:rPr>
        <w:t>similarity</w:t>
      </w:r>
      <w:r w:rsidR="00104CE4" w:rsidRPr="001F2F43">
        <w:rPr>
          <w:rFonts w:ascii="Times New Roman" w:hAnsi="Times New Roman" w:cs="Times New Roman"/>
          <w:sz w:val="24"/>
          <w:szCs w:val="24"/>
        </w:rPr>
        <w:t xml:space="preserve">, the buying decision process in both scenarios involve a series a steps that have to be accomplished before a final purchasing decision is arrive at. These series of steps generally involve the problem recognition, searching for potential products and/or services in line with the problem at hand, </w:t>
      </w:r>
      <w:r w:rsidR="00284CC8" w:rsidRPr="001F2F43">
        <w:rPr>
          <w:rFonts w:ascii="Times New Roman" w:hAnsi="Times New Roman" w:cs="Times New Roman"/>
          <w:sz w:val="24"/>
          <w:szCs w:val="24"/>
        </w:rPr>
        <w:t>thinking through the alternatives, making a selection from the alternatives, and finally evaluating the purchasing decision that has been made (</w:t>
      </w:r>
      <w:r w:rsidR="00DD4314" w:rsidRPr="001F2F43">
        <w:rPr>
          <w:rFonts w:ascii="Times New Roman" w:hAnsi="Times New Roman" w:cs="Times New Roman"/>
          <w:sz w:val="24"/>
          <w:szCs w:val="24"/>
        </w:rPr>
        <w:t>Consumer behavior: How people make buying decisions, 2012)</w:t>
      </w:r>
      <w:r w:rsidR="00284CC8" w:rsidRPr="001F2F43">
        <w:rPr>
          <w:rFonts w:ascii="Times New Roman" w:hAnsi="Times New Roman" w:cs="Times New Roman"/>
          <w:sz w:val="24"/>
          <w:szCs w:val="24"/>
        </w:rPr>
        <w:t>.</w:t>
      </w:r>
    </w:p>
    <w:p w:rsidR="00DD4314" w:rsidRPr="001F2F43" w:rsidRDefault="00DD4314" w:rsidP="00CB3EBE">
      <w:pPr>
        <w:spacing w:line="480" w:lineRule="auto"/>
        <w:jc w:val="center"/>
        <w:rPr>
          <w:rFonts w:ascii="Times New Roman" w:hAnsi="Times New Roman" w:cs="Times New Roman"/>
          <w:b/>
          <w:sz w:val="24"/>
          <w:szCs w:val="24"/>
        </w:rPr>
      </w:pPr>
      <w:r w:rsidRPr="001F2F43">
        <w:rPr>
          <w:rFonts w:ascii="Times New Roman" w:hAnsi="Times New Roman" w:cs="Times New Roman"/>
          <w:b/>
          <w:sz w:val="24"/>
          <w:szCs w:val="24"/>
        </w:rPr>
        <w:t>Question 2</w:t>
      </w:r>
      <w:r w:rsidR="009D66A3" w:rsidRPr="001F2F43">
        <w:rPr>
          <w:rFonts w:ascii="Times New Roman" w:hAnsi="Times New Roman" w:cs="Times New Roman"/>
          <w:b/>
          <w:sz w:val="24"/>
          <w:szCs w:val="24"/>
        </w:rPr>
        <w:t>: Data analysis, technology &amp; market segmentation</w:t>
      </w:r>
    </w:p>
    <w:p w:rsidR="00E615D8" w:rsidRPr="001F2F43" w:rsidRDefault="00C76163"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NO</w:t>
      </w:r>
      <w:r w:rsidR="00E615D8" w:rsidRPr="001F2F43">
        <w:rPr>
          <w:rFonts w:ascii="Times New Roman" w:hAnsi="Times New Roman" w:cs="Times New Roman"/>
          <w:sz w:val="24"/>
          <w:szCs w:val="24"/>
        </w:rPr>
        <w:t xml:space="preserve">, </w:t>
      </w:r>
      <w:r w:rsidRPr="001F2F43">
        <w:rPr>
          <w:rFonts w:ascii="Times New Roman" w:hAnsi="Times New Roman" w:cs="Times New Roman"/>
          <w:sz w:val="24"/>
          <w:szCs w:val="24"/>
        </w:rPr>
        <w:t>it is my</w:t>
      </w:r>
      <w:r w:rsidR="00E615D8" w:rsidRPr="001F2F43">
        <w:rPr>
          <w:rFonts w:ascii="Times New Roman" w:hAnsi="Times New Roman" w:cs="Times New Roman"/>
          <w:sz w:val="24"/>
          <w:szCs w:val="24"/>
        </w:rPr>
        <w:t xml:space="preserve"> belie</w:t>
      </w:r>
      <w:r w:rsidR="009D66A3" w:rsidRPr="001F2F43">
        <w:rPr>
          <w:rFonts w:ascii="Times New Roman" w:hAnsi="Times New Roman" w:cs="Times New Roman"/>
          <w:sz w:val="24"/>
          <w:szCs w:val="24"/>
        </w:rPr>
        <w:t>f</w:t>
      </w:r>
      <w:r w:rsidR="00E615D8" w:rsidRPr="001F2F43">
        <w:rPr>
          <w:rFonts w:ascii="Times New Roman" w:hAnsi="Times New Roman" w:cs="Times New Roman"/>
          <w:sz w:val="24"/>
          <w:szCs w:val="24"/>
        </w:rPr>
        <w:t xml:space="preserve"> that market segmentation techniques are </w:t>
      </w:r>
      <w:r w:rsidRPr="001F2F43">
        <w:rPr>
          <w:rFonts w:ascii="Times New Roman" w:hAnsi="Times New Roman" w:cs="Times New Roman"/>
          <w:sz w:val="24"/>
          <w:szCs w:val="24"/>
        </w:rPr>
        <w:t xml:space="preserve">not </w:t>
      </w:r>
      <w:r w:rsidR="00E615D8" w:rsidRPr="001F2F43">
        <w:rPr>
          <w:rFonts w:ascii="Times New Roman" w:hAnsi="Times New Roman" w:cs="Times New Roman"/>
          <w:sz w:val="24"/>
          <w:szCs w:val="24"/>
        </w:rPr>
        <w:t>applicable to General Z (those born approximately 1995-2020). Market segmentation refers to process of dividing the target market into smaller, more defined categories based on shared similar characteristics with the sole aim of making marketing to these groups a lot easier. The market segments are created based of characteristics such as demographics, interests, needs, or location, just to mention but a few</w:t>
      </w:r>
      <w:r w:rsidR="004A1135" w:rsidRPr="001F2F43">
        <w:rPr>
          <w:rFonts w:ascii="Times New Roman" w:hAnsi="Times New Roman" w:cs="Times New Roman"/>
          <w:sz w:val="24"/>
          <w:szCs w:val="24"/>
        </w:rPr>
        <w:t xml:space="preserve"> (Yesbeck, 2020)</w:t>
      </w:r>
      <w:r w:rsidR="00E615D8" w:rsidRPr="001F2F43">
        <w:rPr>
          <w:rFonts w:ascii="Times New Roman" w:hAnsi="Times New Roman" w:cs="Times New Roman"/>
          <w:sz w:val="24"/>
          <w:szCs w:val="24"/>
        </w:rPr>
        <w:t xml:space="preserve">. Therefore, the market segmentation techniques refer to the methods that are applied in the process of creating the market segments of a target population. </w:t>
      </w:r>
    </w:p>
    <w:p w:rsidR="00292CE4" w:rsidRPr="001F2F43" w:rsidRDefault="00E615D8"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lastRenderedPageBreak/>
        <w:t xml:space="preserve">Market segmentation techniques are useful to marketers in general as they enable them to target consumers based on unique characteristics which makes marketing to the groups a lot more easier. Through marketing segmentation techniques, the marketer can create more effective marketing campaigns by building on and exploiting the similar characteristics that define their target market segment. Besides, by creating market segments, the marketer is able to easily decipher the business opportunities that they can exploit in their marketing strategies in order to develop a larger consumer base (Yesbeck, 2020). </w:t>
      </w:r>
    </w:p>
    <w:p w:rsidR="004A1135" w:rsidRPr="001F2F43" w:rsidRDefault="004A1135"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 xml:space="preserve">Gen Z refers to people who were born approximately from the year 1995 to 2020. They are referred to as the ‘True Gen’ due to their insistent need to search for the truth. They are characterized by members who since their early youth have been exposed to mobile systems and the internet and especially to the many social networking sites. As a consequence, this exposure has grown to produce a </w:t>
      </w:r>
      <w:r w:rsidR="00137412" w:rsidRPr="001F2F43">
        <w:rPr>
          <w:rFonts w:ascii="Times New Roman" w:hAnsi="Times New Roman" w:cs="Times New Roman"/>
          <w:sz w:val="24"/>
          <w:szCs w:val="24"/>
        </w:rPr>
        <w:t>hyper cognitive</w:t>
      </w:r>
      <w:r w:rsidRPr="001F2F43">
        <w:rPr>
          <w:rFonts w:ascii="Times New Roman" w:hAnsi="Times New Roman" w:cs="Times New Roman"/>
          <w:sz w:val="24"/>
          <w:szCs w:val="24"/>
        </w:rPr>
        <w:t xml:space="preserve"> generation that is big on collecting and cross-referencing many sources of information with the help of virtual and offline experiences (</w:t>
      </w:r>
      <w:r w:rsidR="0024366C" w:rsidRPr="001F2F43">
        <w:rPr>
          <w:rFonts w:ascii="Times New Roman" w:hAnsi="Times New Roman" w:cs="Times New Roman"/>
          <w:sz w:val="24"/>
          <w:szCs w:val="24"/>
        </w:rPr>
        <w:t>Francis and Hoefel, 2018</w:t>
      </w:r>
      <w:r w:rsidRPr="001F2F43">
        <w:rPr>
          <w:rFonts w:ascii="Times New Roman" w:hAnsi="Times New Roman" w:cs="Times New Roman"/>
          <w:sz w:val="24"/>
          <w:szCs w:val="24"/>
        </w:rPr>
        <w:t xml:space="preserve">). The generation shifts that are evident in this generation, tends to dictate a certain of behavior and is slowly replacing the socioeconomic differences as the </w:t>
      </w:r>
      <w:r w:rsidR="00C76163" w:rsidRPr="001F2F43">
        <w:rPr>
          <w:rFonts w:ascii="Times New Roman" w:hAnsi="Times New Roman" w:cs="Times New Roman"/>
          <w:sz w:val="24"/>
          <w:szCs w:val="24"/>
        </w:rPr>
        <w:t xml:space="preserve">number one </w:t>
      </w:r>
      <w:r w:rsidRPr="001F2F43">
        <w:rPr>
          <w:rFonts w:ascii="Times New Roman" w:hAnsi="Times New Roman" w:cs="Times New Roman"/>
          <w:sz w:val="24"/>
          <w:szCs w:val="24"/>
        </w:rPr>
        <w:t>deter</w:t>
      </w:r>
      <w:r w:rsidR="00C76163" w:rsidRPr="001F2F43">
        <w:rPr>
          <w:rFonts w:ascii="Times New Roman" w:hAnsi="Times New Roman" w:cs="Times New Roman"/>
          <w:sz w:val="24"/>
          <w:szCs w:val="24"/>
        </w:rPr>
        <w:t>minant of behavior. The four core Gen Z behaviors derive from their insistent need to search for the truth and they independently constitute the value of individual expression with no regards for labels, mobilization for a variety of causes, belief in the effectiveness of dialogue to solve conflicts and improve the word, and finally, the ability to relate to institutions in a highly analytical and pragmatic way (</w:t>
      </w:r>
      <w:r w:rsidR="0024366C" w:rsidRPr="001F2F43">
        <w:rPr>
          <w:rFonts w:ascii="Times New Roman" w:hAnsi="Times New Roman" w:cs="Times New Roman"/>
          <w:sz w:val="24"/>
          <w:szCs w:val="24"/>
        </w:rPr>
        <w:t>Francis and Hoefel, 2018</w:t>
      </w:r>
      <w:r w:rsidR="00C76163" w:rsidRPr="001F2F43">
        <w:rPr>
          <w:rFonts w:ascii="Times New Roman" w:hAnsi="Times New Roman" w:cs="Times New Roman"/>
          <w:sz w:val="24"/>
          <w:szCs w:val="24"/>
        </w:rPr>
        <w:t xml:space="preserve">). </w:t>
      </w:r>
    </w:p>
    <w:p w:rsidR="00C76163" w:rsidRPr="001F2F43" w:rsidRDefault="00C76163"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 xml:space="preserve">The characteristics of Gen Z members, especially on consumption have made the application of market segmentation techniques to this Generation a lot for difficult. This is because the members of this generation view consumption as access rather than </w:t>
      </w:r>
      <w:r w:rsidR="00137412" w:rsidRPr="001F2F43">
        <w:rPr>
          <w:rFonts w:ascii="Times New Roman" w:hAnsi="Times New Roman" w:cs="Times New Roman"/>
          <w:sz w:val="24"/>
          <w:szCs w:val="24"/>
        </w:rPr>
        <w:t>possession;</w:t>
      </w:r>
      <w:r w:rsidRPr="001F2F43">
        <w:rPr>
          <w:rFonts w:ascii="Times New Roman" w:hAnsi="Times New Roman" w:cs="Times New Roman"/>
          <w:sz w:val="24"/>
          <w:szCs w:val="24"/>
        </w:rPr>
        <w:t xml:space="preserve"> they </w:t>
      </w:r>
      <w:r w:rsidRPr="001F2F43">
        <w:rPr>
          <w:rFonts w:ascii="Times New Roman" w:hAnsi="Times New Roman" w:cs="Times New Roman"/>
          <w:sz w:val="24"/>
          <w:szCs w:val="24"/>
        </w:rPr>
        <w:lastRenderedPageBreak/>
        <w:t>use consumption as an expression of individual identity, and as a matter of ethical concern (</w:t>
      </w:r>
      <w:r w:rsidR="0024366C" w:rsidRPr="001F2F43">
        <w:rPr>
          <w:rFonts w:ascii="Times New Roman" w:hAnsi="Times New Roman" w:cs="Times New Roman"/>
          <w:sz w:val="24"/>
          <w:szCs w:val="24"/>
        </w:rPr>
        <w:t>Francis and Hoefel, 2018</w:t>
      </w:r>
      <w:r w:rsidRPr="001F2F43">
        <w:rPr>
          <w:rFonts w:ascii="Times New Roman" w:hAnsi="Times New Roman" w:cs="Times New Roman"/>
          <w:sz w:val="24"/>
          <w:szCs w:val="24"/>
        </w:rPr>
        <w:t xml:space="preserve">). Their views have reduced the market segments to a larger target population with similar characteristics that can be challenging to the marketers to breakdown in an attempt to </w:t>
      </w:r>
      <w:r w:rsidR="00025A6D" w:rsidRPr="001F2F43">
        <w:rPr>
          <w:rFonts w:ascii="Times New Roman" w:hAnsi="Times New Roman" w:cs="Times New Roman"/>
          <w:sz w:val="24"/>
          <w:szCs w:val="24"/>
        </w:rPr>
        <w:t>develop market segments that are easier to market to. The marketing strategies to gen Z are a lot more complicated as compared to those used for the millennials generation, the me generation, who are more focused on the self and less willing to accept diverse points of view (</w:t>
      </w:r>
      <w:r w:rsidR="0024366C" w:rsidRPr="001F2F43">
        <w:rPr>
          <w:rFonts w:ascii="Times New Roman" w:hAnsi="Times New Roman" w:cs="Times New Roman"/>
          <w:sz w:val="24"/>
          <w:szCs w:val="24"/>
        </w:rPr>
        <w:t>Francis and Hoefel, 2018</w:t>
      </w:r>
      <w:r w:rsidR="00025A6D" w:rsidRPr="001F2F43">
        <w:rPr>
          <w:rFonts w:ascii="Times New Roman" w:hAnsi="Times New Roman" w:cs="Times New Roman"/>
          <w:sz w:val="24"/>
          <w:szCs w:val="24"/>
        </w:rPr>
        <w:t>). Marketing strategies for this generation focused on the individual needs and interests of the consumer and in so doing, it was easier to characterize the target population into smaller markets segments based on these common individual needs and interest. This is, however, not applicable to Gen Z as their ideas of consumption have changed significantly to constitute very vague abstract thoughts of what they really require or derive from a product or service.</w:t>
      </w:r>
    </w:p>
    <w:p w:rsidR="00137412" w:rsidRPr="001F2F43" w:rsidRDefault="00025A6D"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Yes, marketing has evolved in ways that make market segmentation techniques less applicable to Gen Z. This is presented by the way this generation places emphasis on searching for the truth even in their patterns of consumption. “</w:t>
      </w:r>
      <w:r w:rsidRPr="001F2F43">
        <w:rPr>
          <w:rFonts w:ascii="Times New Roman" w:hAnsi="Times New Roman" w:cs="Times New Roman"/>
          <w:i/>
          <w:sz w:val="24"/>
          <w:szCs w:val="24"/>
        </w:rPr>
        <w:t>coupled with technological advances, this generational shift is transforming the consumer landscape in a way that cuts across all socioeconomic brackets and extends beyond Gen Z, permeating the whole demographic pyramid</w:t>
      </w:r>
      <w:r w:rsidRPr="001F2F43">
        <w:rPr>
          <w:rFonts w:ascii="Times New Roman" w:hAnsi="Times New Roman" w:cs="Times New Roman"/>
          <w:sz w:val="24"/>
          <w:szCs w:val="24"/>
        </w:rPr>
        <w:t>” (</w:t>
      </w:r>
      <w:r w:rsidR="0024366C" w:rsidRPr="001F2F43">
        <w:rPr>
          <w:rFonts w:ascii="Times New Roman" w:hAnsi="Times New Roman" w:cs="Times New Roman"/>
          <w:sz w:val="24"/>
          <w:szCs w:val="24"/>
        </w:rPr>
        <w:t>Francis and Hoefel, 2018</w:t>
      </w:r>
      <w:r w:rsidRPr="001F2F43">
        <w:rPr>
          <w:rFonts w:ascii="Times New Roman" w:hAnsi="Times New Roman" w:cs="Times New Roman"/>
          <w:sz w:val="24"/>
          <w:szCs w:val="24"/>
        </w:rPr>
        <w:t xml:space="preserve">). This implies </w:t>
      </w:r>
      <w:r w:rsidR="00137412" w:rsidRPr="001F2F43">
        <w:rPr>
          <w:rFonts w:ascii="Times New Roman" w:hAnsi="Times New Roman" w:cs="Times New Roman"/>
          <w:sz w:val="24"/>
          <w:szCs w:val="24"/>
        </w:rPr>
        <w:t xml:space="preserve">that their consumer behaviors have developed abstract thoughts that are as transformation as they are challenging to breakdown and conceptualize into effective marketing strategies. </w:t>
      </w:r>
    </w:p>
    <w:p w:rsidR="00025A6D" w:rsidRPr="001F2F43" w:rsidRDefault="005071E4"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Business are now being drawn back to the drawing boards where they are made to “</w:t>
      </w:r>
      <w:r w:rsidRPr="001F2F43">
        <w:rPr>
          <w:rFonts w:ascii="Times New Roman" w:hAnsi="Times New Roman" w:cs="Times New Roman"/>
          <w:i/>
          <w:sz w:val="24"/>
          <w:szCs w:val="24"/>
        </w:rPr>
        <w:t xml:space="preserve">rethink how they deliver value to their customers, rebalance scale and mass production against personalization that is depicted by Gen Z, and more than ever, made to practice what they </w:t>
      </w:r>
      <w:r w:rsidRPr="001F2F43">
        <w:rPr>
          <w:rFonts w:ascii="Times New Roman" w:hAnsi="Times New Roman" w:cs="Times New Roman"/>
          <w:i/>
          <w:sz w:val="24"/>
          <w:szCs w:val="24"/>
        </w:rPr>
        <w:lastRenderedPageBreak/>
        <w:t>preach when they address marketing issues and work ethics</w:t>
      </w:r>
      <w:r w:rsidRPr="001F2F43">
        <w:rPr>
          <w:rFonts w:ascii="Times New Roman" w:hAnsi="Times New Roman" w:cs="Times New Roman"/>
          <w:sz w:val="24"/>
          <w:szCs w:val="24"/>
        </w:rPr>
        <w:t>” (</w:t>
      </w:r>
      <w:r w:rsidR="0024366C" w:rsidRPr="001F2F43">
        <w:rPr>
          <w:rFonts w:ascii="Times New Roman" w:hAnsi="Times New Roman" w:cs="Times New Roman"/>
          <w:sz w:val="24"/>
          <w:szCs w:val="24"/>
        </w:rPr>
        <w:t>Francis and Hoefel, 2018</w:t>
      </w:r>
      <w:r w:rsidRPr="001F2F43">
        <w:rPr>
          <w:rFonts w:ascii="Times New Roman" w:hAnsi="Times New Roman" w:cs="Times New Roman"/>
          <w:sz w:val="24"/>
          <w:szCs w:val="24"/>
        </w:rPr>
        <w:t xml:space="preserve">) as segmentation, targeting and profiling techniques are rendered outdated and depicted as missing important variables when it comes to Generation Z. </w:t>
      </w:r>
      <w:r w:rsidR="00137412" w:rsidRPr="001F2F43">
        <w:rPr>
          <w:rFonts w:ascii="Times New Roman" w:hAnsi="Times New Roman" w:cs="Times New Roman"/>
          <w:sz w:val="24"/>
          <w:szCs w:val="24"/>
        </w:rPr>
        <w:t xml:space="preserve">The best example is the </w:t>
      </w:r>
      <w:r w:rsidRPr="001F2F43">
        <w:rPr>
          <w:rFonts w:ascii="Times New Roman" w:hAnsi="Times New Roman" w:cs="Times New Roman"/>
          <w:sz w:val="24"/>
          <w:szCs w:val="24"/>
        </w:rPr>
        <w:t xml:space="preserve">use of </w:t>
      </w:r>
      <w:r w:rsidR="00137412" w:rsidRPr="001F2F43">
        <w:rPr>
          <w:rFonts w:ascii="Times New Roman" w:hAnsi="Times New Roman" w:cs="Times New Roman"/>
          <w:sz w:val="24"/>
          <w:szCs w:val="24"/>
        </w:rPr>
        <w:t>market segmen</w:t>
      </w:r>
      <w:r w:rsidRPr="001F2F43">
        <w:rPr>
          <w:rFonts w:ascii="Times New Roman" w:hAnsi="Times New Roman" w:cs="Times New Roman"/>
          <w:sz w:val="24"/>
          <w:szCs w:val="24"/>
        </w:rPr>
        <w:t>t</w:t>
      </w:r>
      <w:r w:rsidR="00137412" w:rsidRPr="001F2F43">
        <w:rPr>
          <w:rFonts w:ascii="Times New Roman" w:hAnsi="Times New Roman" w:cs="Times New Roman"/>
          <w:sz w:val="24"/>
          <w:szCs w:val="24"/>
        </w:rPr>
        <w:t>ation</w:t>
      </w:r>
      <w:r w:rsidRPr="001F2F43">
        <w:rPr>
          <w:rFonts w:ascii="Times New Roman" w:hAnsi="Times New Roman" w:cs="Times New Roman"/>
          <w:sz w:val="24"/>
          <w:szCs w:val="24"/>
        </w:rPr>
        <w:t xml:space="preserve"> techniques that tend to target the online users</w:t>
      </w:r>
      <w:r w:rsidR="00137412" w:rsidRPr="001F2F43">
        <w:rPr>
          <w:rFonts w:ascii="Times New Roman" w:hAnsi="Times New Roman" w:cs="Times New Roman"/>
          <w:sz w:val="24"/>
          <w:szCs w:val="24"/>
        </w:rPr>
        <w:t>.</w:t>
      </w:r>
      <w:r w:rsidRPr="001F2F43">
        <w:rPr>
          <w:rFonts w:ascii="Times New Roman" w:hAnsi="Times New Roman" w:cs="Times New Roman"/>
          <w:sz w:val="24"/>
          <w:szCs w:val="24"/>
        </w:rPr>
        <w:t xml:space="preserve"> While targeting the online shoppers especially on Facebook as a market segmentation technique that was and is still highly practical for the millennial generation, the technique might not work so effectively with Gen Z. This is because the generation considers the use of Facebook as being something that old people should do. It is even depicted that Facebook has lost over 25% of its users aged between the 13 and 17 years in a period spanning three years. This is a massive shift in statistics as more members of the Gen Z are moving to other social networking platforms and especially Snapchat to be precise. In this context, therefore, marketers would do better to shift their focus to other market segments in the other social networking sites as snapchat and with it, consider revising the medium of communication through</w:t>
      </w:r>
      <w:r w:rsidR="00137412" w:rsidRPr="001F2F43">
        <w:rPr>
          <w:rFonts w:ascii="Times New Roman" w:hAnsi="Times New Roman" w:cs="Times New Roman"/>
          <w:sz w:val="24"/>
          <w:szCs w:val="24"/>
        </w:rPr>
        <w:t xml:space="preserve"> </w:t>
      </w:r>
      <w:r w:rsidRPr="001F2F43">
        <w:rPr>
          <w:rFonts w:ascii="Times New Roman" w:hAnsi="Times New Roman" w:cs="Times New Roman"/>
          <w:sz w:val="24"/>
          <w:szCs w:val="24"/>
        </w:rPr>
        <w:t xml:space="preserve">which they market their products to include videos that seem more practical and applicable for Generation Z (Law, 2019). </w:t>
      </w:r>
    </w:p>
    <w:p w:rsidR="00643FE9" w:rsidRPr="001F2F43" w:rsidRDefault="005071E4" w:rsidP="00CB3EBE">
      <w:pPr>
        <w:spacing w:line="480" w:lineRule="auto"/>
        <w:jc w:val="center"/>
        <w:rPr>
          <w:rFonts w:ascii="Times New Roman" w:hAnsi="Times New Roman" w:cs="Times New Roman"/>
          <w:b/>
          <w:sz w:val="24"/>
          <w:szCs w:val="24"/>
        </w:rPr>
      </w:pPr>
      <w:r w:rsidRPr="001F2F43">
        <w:rPr>
          <w:rFonts w:ascii="Times New Roman" w:hAnsi="Times New Roman" w:cs="Times New Roman"/>
          <w:b/>
          <w:sz w:val="24"/>
          <w:szCs w:val="24"/>
        </w:rPr>
        <w:t>Question 3</w:t>
      </w:r>
      <w:r w:rsidR="00604E13" w:rsidRPr="001F2F43">
        <w:rPr>
          <w:rFonts w:ascii="Times New Roman" w:hAnsi="Times New Roman" w:cs="Times New Roman"/>
          <w:b/>
          <w:sz w:val="24"/>
          <w:szCs w:val="24"/>
        </w:rPr>
        <w:t>: Insights from Marketing Research</w:t>
      </w:r>
    </w:p>
    <w:p w:rsidR="00643FE9" w:rsidRPr="001F2F43" w:rsidRDefault="00CE0C6C"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The three</w:t>
      </w:r>
      <w:r w:rsidR="00643FE9" w:rsidRPr="001F2F43">
        <w:rPr>
          <w:rFonts w:ascii="Times New Roman" w:hAnsi="Times New Roman" w:cs="Times New Roman"/>
          <w:sz w:val="24"/>
          <w:szCs w:val="24"/>
        </w:rPr>
        <w:t xml:space="preserve"> Esri segments for Largo, MD ZIP</w:t>
      </w:r>
      <w:r w:rsidRPr="001F2F43">
        <w:rPr>
          <w:rFonts w:ascii="Times New Roman" w:hAnsi="Times New Roman" w:cs="Times New Roman"/>
          <w:sz w:val="24"/>
          <w:szCs w:val="24"/>
        </w:rPr>
        <w:t xml:space="preserve"> code 20774 by name are Pleasantville, Bright Young Professionals and Home Improvement. The most appropriate segments for this client would be Pleasantville and Home Improvements. Pleasantv</w:t>
      </w:r>
      <w:r w:rsidR="00643FE9" w:rsidRPr="001F2F43">
        <w:rPr>
          <w:rFonts w:ascii="Times New Roman" w:hAnsi="Times New Roman" w:cs="Times New Roman"/>
          <w:sz w:val="24"/>
          <w:szCs w:val="24"/>
        </w:rPr>
        <w:t>ille represents 21.6% of the ZIP</w:t>
      </w:r>
      <w:r w:rsidRPr="001F2F43">
        <w:rPr>
          <w:rFonts w:ascii="Times New Roman" w:hAnsi="Times New Roman" w:cs="Times New Roman"/>
          <w:sz w:val="24"/>
          <w:szCs w:val="24"/>
        </w:rPr>
        <w:t xml:space="preserve"> code area and Home improvement represents 14.9% of the Zip code area. </w:t>
      </w:r>
    </w:p>
    <w:p w:rsidR="00CE0C6C" w:rsidRPr="001F2F43" w:rsidRDefault="00CE0C6C"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Yes, I would recommend this</w:t>
      </w:r>
      <w:r w:rsidR="00643FE9" w:rsidRPr="001F2F43">
        <w:rPr>
          <w:rFonts w:ascii="Times New Roman" w:hAnsi="Times New Roman" w:cs="Times New Roman"/>
          <w:sz w:val="24"/>
          <w:szCs w:val="24"/>
        </w:rPr>
        <w:t xml:space="preserve"> </w:t>
      </w:r>
      <w:r w:rsidRPr="001F2F43">
        <w:rPr>
          <w:rFonts w:ascii="Times New Roman" w:hAnsi="Times New Roman" w:cs="Times New Roman"/>
          <w:sz w:val="24"/>
          <w:szCs w:val="24"/>
        </w:rPr>
        <w:t xml:space="preserve">ZIP code area for this client’ </w:t>
      </w:r>
      <w:r w:rsidR="00643FE9" w:rsidRPr="001F2F43">
        <w:rPr>
          <w:rFonts w:ascii="Times New Roman" w:hAnsi="Times New Roman" w:cs="Times New Roman"/>
          <w:sz w:val="24"/>
          <w:szCs w:val="24"/>
        </w:rPr>
        <w:t>business</w:t>
      </w:r>
      <w:r w:rsidRPr="001F2F43">
        <w:rPr>
          <w:rFonts w:ascii="Times New Roman" w:hAnsi="Times New Roman" w:cs="Times New Roman"/>
          <w:sz w:val="24"/>
          <w:szCs w:val="24"/>
        </w:rPr>
        <w:t xml:space="preserve">. This is because this area has a readily available consumer base that matches the ideal consumer </w:t>
      </w:r>
      <w:r w:rsidR="00643FE9" w:rsidRPr="001F2F43">
        <w:rPr>
          <w:rFonts w:ascii="Times New Roman" w:hAnsi="Times New Roman" w:cs="Times New Roman"/>
          <w:sz w:val="24"/>
          <w:szCs w:val="24"/>
        </w:rPr>
        <w:t>description</w:t>
      </w:r>
      <w:r w:rsidRPr="001F2F43">
        <w:rPr>
          <w:rFonts w:ascii="Times New Roman" w:hAnsi="Times New Roman" w:cs="Times New Roman"/>
          <w:sz w:val="24"/>
          <w:szCs w:val="24"/>
        </w:rPr>
        <w:t xml:space="preserve"> given the client. The two segments, Pleasantville and Home Improvement have, for Pleasantville, older </w:t>
      </w:r>
      <w:r w:rsidRPr="001F2F43">
        <w:rPr>
          <w:rFonts w:ascii="Times New Roman" w:hAnsi="Times New Roman" w:cs="Times New Roman"/>
          <w:sz w:val="24"/>
          <w:szCs w:val="24"/>
        </w:rPr>
        <w:lastRenderedPageBreak/>
        <w:t xml:space="preserve">housing with older families that have adult children (some of whom still live at home) and who maintain dual income households with higher net </w:t>
      </w:r>
      <w:r w:rsidR="00643FE9" w:rsidRPr="001F2F43">
        <w:rPr>
          <w:rFonts w:ascii="Times New Roman" w:hAnsi="Times New Roman" w:cs="Times New Roman"/>
          <w:sz w:val="24"/>
          <w:szCs w:val="24"/>
        </w:rPr>
        <w:t>worth’s</w:t>
      </w:r>
      <w:r w:rsidRPr="001F2F43">
        <w:rPr>
          <w:rFonts w:ascii="Times New Roman" w:hAnsi="Times New Roman" w:cs="Times New Roman"/>
          <w:sz w:val="24"/>
          <w:szCs w:val="24"/>
        </w:rPr>
        <w:t xml:space="preserve">, and for Home Improvement, married couples of whom 80% own homes and tend to spend </w:t>
      </w:r>
      <w:r w:rsidR="00643FE9" w:rsidRPr="001F2F43">
        <w:rPr>
          <w:rFonts w:ascii="Times New Roman" w:hAnsi="Times New Roman" w:cs="Times New Roman"/>
          <w:sz w:val="24"/>
          <w:szCs w:val="24"/>
        </w:rPr>
        <w:t>lots</w:t>
      </w:r>
      <w:r w:rsidRPr="001F2F43">
        <w:rPr>
          <w:rFonts w:ascii="Times New Roman" w:hAnsi="Times New Roman" w:cs="Times New Roman"/>
          <w:sz w:val="24"/>
          <w:szCs w:val="24"/>
        </w:rPr>
        <w:t xml:space="preserve"> of time on home improvement and remodeling. The population in Pleasantville matches the client’s ideal consumer base and those in Home Improvement present additional potential consumer market that the client can tap i</w:t>
      </w:r>
      <w:r w:rsidR="00643FE9" w:rsidRPr="001F2F43">
        <w:rPr>
          <w:rFonts w:ascii="Times New Roman" w:hAnsi="Times New Roman" w:cs="Times New Roman"/>
          <w:sz w:val="24"/>
          <w:szCs w:val="24"/>
        </w:rPr>
        <w:t>nto and reap good profits from.</w:t>
      </w:r>
    </w:p>
    <w:p w:rsidR="00643FE9" w:rsidRPr="001F2F43" w:rsidRDefault="00643FE9"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From the Esri research, I was able to deduce that the media income for the population residing in the ZIP code area is approximately $98,969. This is a vital piece of information that the client is on a need to know basis. It can be used as a factor to consider when pricing the goods that the client is offering so that he can invite a lot more customers to their shops based on an analysis of the consumers’ purchasing powers. In addition, the growth of the client’s business can be informed by the percentage of financial optimists who reside in this ZIP code area. This is because this statistics outlines the percentage of the total population in the area who are convinced to do all they can though hard work as a way of increasing their income and with positive personal growth come expanded opportunities that can be exploited to develop and expand the business.</w:t>
      </w:r>
    </w:p>
    <w:p w:rsidR="00643FE9" w:rsidRPr="001F2F43" w:rsidRDefault="00643FE9" w:rsidP="00CB3EBE">
      <w:pPr>
        <w:spacing w:line="480" w:lineRule="auto"/>
        <w:jc w:val="center"/>
        <w:rPr>
          <w:rFonts w:ascii="Times New Roman" w:hAnsi="Times New Roman" w:cs="Times New Roman"/>
          <w:b/>
          <w:sz w:val="24"/>
          <w:szCs w:val="24"/>
        </w:rPr>
      </w:pPr>
      <w:r w:rsidRPr="001F2F43">
        <w:rPr>
          <w:rFonts w:ascii="Times New Roman" w:hAnsi="Times New Roman" w:cs="Times New Roman"/>
          <w:b/>
          <w:sz w:val="24"/>
          <w:szCs w:val="24"/>
        </w:rPr>
        <w:t xml:space="preserve">Question 4: </w:t>
      </w:r>
      <w:r w:rsidR="0024266C" w:rsidRPr="001F2F43">
        <w:rPr>
          <w:rFonts w:ascii="Times New Roman" w:hAnsi="Times New Roman" w:cs="Times New Roman"/>
          <w:b/>
          <w:sz w:val="24"/>
          <w:szCs w:val="24"/>
        </w:rPr>
        <w:t>Designing and Positioning Products and Services</w:t>
      </w:r>
    </w:p>
    <w:p w:rsidR="005C2E38" w:rsidRPr="001F2F43" w:rsidRDefault="00C469B4"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For my marketing plan assignment, I will be working with a new skin care product. As part of the marketing mix under product, I will like to address the three products levels of this new skin care product. The core product refers to the benefits that can be derived from using this new skin care product an</w:t>
      </w:r>
      <w:r w:rsidR="00F17878" w:rsidRPr="001F2F43">
        <w:rPr>
          <w:rFonts w:ascii="Times New Roman" w:hAnsi="Times New Roman" w:cs="Times New Roman"/>
          <w:sz w:val="24"/>
          <w:szCs w:val="24"/>
        </w:rPr>
        <w:t xml:space="preserve">d these include the ability </w:t>
      </w:r>
      <w:r w:rsidRPr="001F2F43">
        <w:rPr>
          <w:rFonts w:ascii="Times New Roman" w:hAnsi="Times New Roman" w:cs="Times New Roman"/>
          <w:sz w:val="24"/>
          <w:szCs w:val="24"/>
        </w:rPr>
        <w:t xml:space="preserve">to easily nourish your skin on the go given the pocket friendly size of our packages. The skin care is laden </w:t>
      </w:r>
      <w:r w:rsidR="00E22791" w:rsidRPr="001F2F43">
        <w:rPr>
          <w:rFonts w:ascii="Times New Roman" w:hAnsi="Times New Roman" w:cs="Times New Roman"/>
          <w:sz w:val="24"/>
          <w:szCs w:val="24"/>
        </w:rPr>
        <w:t xml:space="preserve">with vitamin E to nourish your </w:t>
      </w:r>
      <w:r w:rsidR="00E22791" w:rsidRPr="001F2F43">
        <w:rPr>
          <w:rFonts w:ascii="Times New Roman" w:hAnsi="Times New Roman" w:cs="Times New Roman"/>
          <w:sz w:val="24"/>
          <w:szCs w:val="24"/>
        </w:rPr>
        <w:lastRenderedPageBreak/>
        <w:t xml:space="preserve">skin in </w:t>
      </w:r>
      <w:r w:rsidRPr="001F2F43">
        <w:rPr>
          <w:rFonts w:ascii="Times New Roman" w:hAnsi="Times New Roman" w:cs="Times New Roman"/>
          <w:sz w:val="24"/>
          <w:szCs w:val="24"/>
        </w:rPr>
        <w:t xml:space="preserve">addition </w:t>
      </w:r>
      <w:r w:rsidR="00E22791" w:rsidRPr="001F2F43">
        <w:rPr>
          <w:rFonts w:ascii="Times New Roman" w:hAnsi="Times New Roman" w:cs="Times New Roman"/>
          <w:sz w:val="24"/>
          <w:szCs w:val="24"/>
        </w:rPr>
        <w:t xml:space="preserve">to the </w:t>
      </w:r>
      <w:r w:rsidRPr="001F2F43">
        <w:rPr>
          <w:rFonts w:ascii="Times New Roman" w:hAnsi="Times New Roman" w:cs="Times New Roman"/>
          <w:sz w:val="24"/>
          <w:szCs w:val="24"/>
        </w:rPr>
        <w:t>sun protect featur</w:t>
      </w:r>
      <w:r w:rsidR="00E22791" w:rsidRPr="001F2F43">
        <w:rPr>
          <w:rFonts w:ascii="Times New Roman" w:hAnsi="Times New Roman" w:cs="Times New Roman"/>
          <w:sz w:val="24"/>
          <w:szCs w:val="24"/>
        </w:rPr>
        <w:t>e</w:t>
      </w:r>
      <w:r w:rsidRPr="001F2F43">
        <w:rPr>
          <w:rFonts w:ascii="Times New Roman" w:hAnsi="Times New Roman" w:cs="Times New Roman"/>
          <w:sz w:val="24"/>
          <w:szCs w:val="24"/>
        </w:rPr>
        <w:t>s</w:t>
      </w:r>
      <w:r w:rsidR="00E22791" w:rsidRPr="001F2F43">
        <w:rPr>
          <w:rFonts w:ascii="Times New Roman" w:hAnsi="Times New Roman" w:cs="Times New Roman"/>
          <w:sz w:val="24"/>
          <w:szCs w:val="24"/>
        </w:rPr>
        <w:t xml:space="preserve"> that have been carefully include into the skin care product to offer your skin protection from the dangerous excess Ultra Violet light</w:t>
      </w:r>
      <w:r w:rsidRPr="001F2F43">
        <w:rPr>
          <w:rFonts w:ascii="Times New Roman" w:hAnsi="Times New Roman" w:cs="Times New Roman"/>
          <w:sz w:val="24"/>
          <w:szCs w:val="24"/>
        </w:rPr>
        <w:t>. The product wil</w:t>
      </w:r>
      <w:r w:rsidR="00E22791" w:rsidRPr="001F2F43">
        <w:rPr>
          <w:rFonts w:ascii="Times New Roman" w:hAnsi="Times New Roman" w:cs="Times New Roman"/>
          <w:sz w:val="24"/>
          <w:szCs w:val="24"/>
        </w:rPr>
        <w:t xml:space="preserve">l provide 24 hours long skin moisturizing effects with superb smoothing </w:t>
      </w:r>
      <w:r w:rsidR="00F17878" w:rsidRPr="001F2F43">
        <w:rPr>
          <w:rFonts w:ascii="Times New Roman" w:hAnsi="Times New Roman" w:cs="Times New Roman"/>
          <w:sz w:val="24"/>
          <w:szCs w:val="24"/>
        </w:rPr>
        <w:t xml:space="preserve">and softening effects. </w:t>
      </w:r>
    </w:p>
    <w:p w:rsidR="00F17878" w:rsidRPr="001F2F43" w:rsidRDefault="00F17878"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Onto the second layer of the product: the augmented product. This refers to the non-physical part of the product usually the add</w:t>
      </w:r>
      <w:r w:rsidR="00C70EBA" w:rsidRPr="001F2F43">
        <w:rPr>
          <w:rFonts w:ascii="Times New Roman" w:hAnsi="Times New Roman" w:cs="Times New Roman"/>
          <w:sz w:val="24"/>
          <w:szCs w:val="24"/>
        </w:rPr>
        <w:t xml:space="preserve">ed value and for this new skin </w:t>
      </w:r>
      <w:r w:rsidRPr="001F2F43">
        <w:rPr>
          <w:rFonts w:ascii="Times New Roman" w:hAnsi="Times New Roman" w:cs="Times New Roman"/>
          <w:sz w:val="24"/>
          <w:szCs w:val="24"/>
        </w:rPr>
        <w:t xml:space="preserve">care product, the augmented product consists of the natural oils that have been blended into the formula to prevent the occurrence of adverse skin reaction that might occur with synthetic oils. There are added Silk Proteins and Vitamin E as indicated before which are very instrumental in moisturizers that help keep the skin smooth, moisturized and supple. </w:t>
      </w:r>
      <w:r w:rsidR="00C70EBA" w:rsidRPr="001F2F43">
        <w:rPr>
          <w:rFonts w:ascii="Times New Roman" w:hAnsi="Times New Roman" w:cs="Times New Roman"/>
          <w:sz w:val="24"/>
          <w:szCs w:val="24"/>
        </w:rPr>
        <w:t xml:space="preserve">The product is designed to fit into a pocket and hence ill offer convenience in being easy to carry around. </w:t>
      </w:r>
      <w:r w:rsidRPr="001F2F43">
        <w:rPr>
          <w:rFonts w:ascii="Times New Roman" w:hAnsi="Times New Roman" w:cs="Times New Roman"/>
          <w:sz w:val="24"/>
          <w:szCs w:val="24"/>
        </w:rPr>
        <w:t xml:space="preserve">In addition, the flash sake of the product during its launch will consist of free customer service support where you could ask any question regarding the product with the opportunity to try out the free samples for fragrances and skin care effects.   </w:t>
      </w:r>
    </w:p>
    <w:p w:rsidR="00C70EBA" w:rsidRPr="001F2F43" w:rsidRDefault="00F17878"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In the symbolic level of the product, the product’s design is such that it can easily be carried in a pocket to help you ke</w:t>
      </w:r>
      <w:r w:rsidR="00C70EBA" w:rsidRPr="001F2F43">
        <w:rPr>
          <w:rFonts w:ascii="Times New Roman" w:hAnsi="Times New Roman" w:cs="Times New Roman"/>
          <w:sz w:val="24"/>
          <w:szCs w:val="24"/>
        </w:rPr>
        <w:t xml:space="preserve">ep your skin nourished at whatever time of day. The product design comes in fancy pocket-sized bottles with different color coding for the different fragrances. </w:t>
      </w:r>
    </w:p>
    <w:p w:rsidR="00C70EBA" w:rsidRPr="001F2F43" w:rsidRDefault="00C70EBA" w:rsidP="001F2F43">
      <w:pPr>
        <w:spacing w:line="480" w:lineRule="auto"/>
        <w:ind w:firstLine="720"/>
        <w:rPr>
          <w:rFonts w:ascii="Times New Roman" w:hAnsi="Times New Roman" w:cs="Times New Roman"/>
          <w:sz w:val="24"/>
          <w:szCs w:val="24"/>
        </w:rPr>
      </w:pPr>
      <w:r w:rsidRPr="001F2F43">
        <w:rPr>
          <w:rFonts w:ascii="Times New Roman" w:hAnsi="Times New Roman" w:cs="Times New Roman"/>
          <w:sz w:val="24"/>
          <w:szCs w:val="24"/>
        </w:rPr>
        <w:t xml:space="preserve">An understanding of the product levels will help me as the marketing manager by way of making me aware of the different levels of need a customer has for a product and how best I can address this need through my product and reflect thus in the product promotional messages. I will also be able to understand how customers attach value to a product through their need, want </w:t>
      </w:r>
      <w:r w:rsidRPr="001F2F43">
        <w:rPr>
          <w:rFonts w:ascii="Times New Roman" w:hAnsi="Times New Roman" w:cs="Times New Roman"/>
          <w:sz w:val="24"/>
          <w:szCs w:val="24"/>
        </w:rPr>
        <w:lastRenderedPageBreak/>
        <w:t>and demand and in addressing these aspects through my marketing strategies, I will be able to capture attention, acquire customers and satisfy their need or want (EPM, 2020).</w:t>
      </w:r>
    </w:p>
    <w:p w:rsidR="001F2F43" w:rsidRDefault="001F2F43">
      <w:pPr>
        <w:rPr>
          <w:rFonts w:ascii="Times New Roman" w:hAnsi="Times New Roman" w:cs="Times New Roman"/>
          <w:sz w:val="24"/>
          <w:szCs w:val="24"/>
        </w:rPr>
      </w:pPr>
      <w:r>
        <w:rPr>
          <w:rFonts w:ascii="Times New Roman" w:hAnsi="Times New Roman" w:cs="Times New Roman"/>
          <w:sz w:val="24"/>
          <w:szCs w:val="24"/>
        </w:rPr>
        <w:br w:type="page"/>
      </w:r>
    </w:p>
    <w:p w:rsidR="0024266C" w:rsidRPr="001F2F43" w:rsidRDefault="00C70EBA" w:rsidP="001F2F43">
      <w:pPr>
        <w:spacing w:line="480" w:lineRule="auto"/>
        <w:jc w:val="center"/>
        <w:rPr>
          <w:rFonts w:ascii="Times New Roman" w:hAnsi="Times New Roman" w:cs="Times New Roman"/>
          <w:sz w:val="24"/>
          <w:szCs w:val="24"/>
        </w:rPr>
      </w:pPr>
      <w:r w:rsidRPr="001F2F43">
        <w:rPr>
          <w:rFonts w:ascii="Times New Roman" w:hAnsi="Times New Roman" w:cs="Times New Roman"/>
          <w:sz w:val="24"/>
          <w:szCs w:val="24"/>
        </w:rPr>
        <w:lastRenderedPageBreak/>
        <w:t>Re</w:t>
      </w:r>
      <w:r w:rsidR="005C2E38" w:rsidRPr="001F2F43">
        <w:rPr>
          <w:rFonts w:ascii="Times New Roman" w:hAnsi="Times New Roman" w:cs="Times New Roman"/>
          <w:sz w:val="24"/>
          <w:szCs w:val="24"/>
        </w:rPr>
        <w:t>ferences</w:t>
      </w:r>
    </w:p>
    <w:p w:rsidR="005C2E38" w:rsidRPr="00CB3EBE" w:rsidRDefault="005C2E38" w:rsidP="00CB3EBE">
      <w:pPr>
        <w:spacing w:line="480" w:lineRule="auto"/>
        <w:ind w:left="720" w:hanging="720"/>
        <w:rPr>
          <w:rFonts w:ascii="Times New Roman" w:hAnsi="Times New Roman" w:cs="Times New Roman"/>
          <w:sz w:val="24"/>
          <w:szCs w:val="24"/>
        </w:rPr>
      </w:pPr>
      <w:r w:rsidRPr="00CB3EBE">
        <w:rPr>
          <w:rFonts w:ascii="Times New Roman" w:hAnsi="Times New Roman" w:cs="Times New Roman"/>
          <w:sz w:val="24"/>
          <w:szCs w:val="24"/>
        </w:rPr>
        <w:t xml:space="preserve">Consumer behavior: How people make buying decisions. (2012). Chapter 3. In </w:t>
      </w:r>
      <w:r w:rsidRPr="00CB3EBE">
        <w:rPr>
          <w:rFonts w:ascii="Times New Roman" w:hAnsi="Times New Roman" w:cs="Times New Roman"/>
          <w:i/>
          <w:sz w:val="24"/>
          <w:szCs w:val="24"/>
        </w:rPr>
        <w:t xml:space="preserve">Principles of Marketing </w:t>
      </w:r>
      <w:r w:rsidRPr="00CB3EBE">
        <w:rPr>
          <w:rFonts w:ascii="Times New Roman" w:hAnsi="Times New Roman" w:cs="Times New Roman"/>
          <w:sz w:val="24"/>
          <w:szCs w:val="24"/>
        </w:rPr>
        <w:t xml:space="preserve">(V. 2.0). Retrieved from </w:t>
      </w:r>
      <w:hyperlink r:id="rId7" w:history="1">
        <w:r w:rsidRPr="00CB3EBE">
          <w:rPr>
            <w:rStyle w:val="Hyperlink"/>
            <w:rFonts w:ascii="Times New Roman" w:hAnsi="Times New Roman" w:cs="Times New Roman"/>
            <w:sz w:val="24"/>
            <w:szCs w:val="24"/>
          </w:rPr>
          <w:t>https://www.google.com/url?sa=t&amp;rct=j&amp;q=&amp;esrc=s&amp;source=web&amp;cd=1&amp;ved=2ahUKEwjQ0-jCu5HoAhU9QEEAHYaKBJ4QFjAAegQIAhAB&amp;url=https%3A%2F%2F2012books.lardbucket.org%2Fpdfs%2Fmarketing-principles-v2.0%2Fs06-consumer-behavior-how-people-m.pdf&amp;usg=AOvVaw3vxRHMhYsc-s8GozF_itvU</w:t>
        </w:r>
      </w:hyperlink>
      <w:r w:rsidRPr="00CB3EBE">
        <w:rPr>
          <w:rFonts w:ascii="Times New Roman" w:hAnsi="Times New Roman" w:cs="Times New Roman"/>
          <w:sz w:val="24"/>
          <w:szCs w:val="24"/>
        </w:rPr>
        <w:t xml:space="preserve"> </w:t>
      </w:r>
    </w:p>
    <w:p w:rsidR="005C2E38" w:rsidRPr="00CB3EBE" w:rsidRDefault="005C2E38" w:rsidP="00CB3EBE">
      <w:pPr>
        <w:spacing w:line="480" w:lineRule="auto"/>
        <w:ind w:left="720" w:hanging="720"/>
        <w:rPr>
          <w:rFonts w:ascii="Times New Roman" w:hAnsi="Times New Roman" w:cs="Times New Roman"/>
          <w:sz w:val="24"/>
          <w:szCs w:val="24"/>
        </w:rPr>
      </w:pPr>
      <w:r w:rsidRPr="00CB3EBE">
        <w:rPr>
          <w:rFonts w:ascii="Times New Roman" w:hAnsi="Times New Roman" w:cs="Times New Roman"/>
          <w:sz w:val="24"/>
          <w:szCs w:val="24"/>
        </w:rPr>
        <w:t xml:space="preserve">Dynamic Business Plan (2020). </w:t>
      </w:r>
      <w:r w:rsidRPr="00CB3EBE">
        <w:rPr>
          <w:rFonts w:ascii="Times New Roman" w:hAnsi="Times New Roman" w:cs="Times New Roman"/>
          <w:i/>
          <w:sz w:val="24"/>
          <w:szCs w:val="24"/>
        </w:rPr>
        <w:t>Business-to-Business Market</w:t>
      </w:r>
      <w:r w:rsidRPr="00CB3EBE">
        <w:rPr>
          <w:rFonts w:ascii="Times New Roman" w:hAnsi="Times New Roman" w:cs="Times New Roman"/>
          <w:sz w:val="24"/>
          <w:szCs w:val="24"/>
        </w:rPr>
        <w:t xml:space="preserve">. Retrieved from </w:t>
      </w:r>
      <w:hyperlink r:id="rId8" w:history="1">
        <w:r w:rsidRPr="00CB3EBE">
          <w:rPr>
            <w:rStyle w:val="Hyperlink"/>
            <w:rFonts w:ascii="Times New Roman" w:hAnsi="Times New Roman" w:cs="Times New Roman"/>
            <w:sz w:val="24"/>
            <w:szCs w:val="24"/>
          </w:rPr>
          <w:t>https://www.dynamicbusinessplan.com/business-customer</w:t>
        </w:r>
      </w:hyperlink>
      <w:r w:rsidRPr="00CB3EBE">
        <w:rPr>
          <w:rFonts w:ascii="Times New Roman" w:hAnsi="Times New Roman" w:cs="Times New Roman"/>
          <w:sz w:val="24"/>
          <w:szCs w:val="24"/>
        </w:rPr>
        <w:t xml:space="preserve"> </w:t>
      </w:r>
    </w:p>
    <w:p w:rsidR="00C70EBA" w:rsidRPr="00CB3EBE" w:rsidRDefault="00C70EBA" w:rsidP="00CB3EBE">
      <w:pPr>
        <w:spacing w:line="480" w:lineRule="auto"/>
        <w:ind w:left="720" w:hanging="720"/>
        <w:rPr>
          <w:rFonts w:ascii="Times New Roman" w:hAnsi="Times New Roman" w:cs="Times New Roman"/>
          <w:sz w:val="24"/>
          <w:szCs w:val="24"/>
        </w:rPr>
      </w:pPr>
      <w:r w:rsidRPr="00CB3EBE">
        <w:rPr>
          <w:rFonts w:ascii="Times New Roman" w:hAnsi="Times New Roman" w:cs="Times New Roman"/>
          <w:sz w:val="24"/>
          <w:szCs w:val="24"/>
        </w:rPr>
        <w:t xml:space="preserve">Expert Program Management (EPM) (2020). </w:t>
      </w:r>
      <w:r w:rsidRPr="00CB3EBE">
        <w:rPr>
          <w:rFonts w:ascii="Times New Roman" w:hAnsi="Times New Roman" w:cs="Times New Roman"/>
          <w:i/>
          <w:sz w:val="24"/>
          <w:szCs w:val="24"/>
        </w:rPr>
        <w:t>Three Product Levels (Kotler).</w:t>
      </w:r>
      <w:r w:rsidRPr="00CB3EBE">
        <w:rPr>
          <w:rFonts w:ascii="Times New Roman" w:hAnsi="Times New Roman" w:cs="Times New Roman"/>
          <w:sz w:val="24"/>
          <w:szCs w:val="24"/>
        </w:rPr>
        <w:t xml:space="preserve"> Retrieved from </w:t>
      </w:r>
      <w:hyperlink r:id="rId9" w:history="1">
        <w:r w:rsidRPr="00CB3EBE">
          <w:rPr>
            <w:rStyle w:val="Hyperlink"/>
            <w:rFonts w:ascii="Times New Roman" w:hAnsi="Times New Roman" w:cs="Times New Roman"/>
            <w:sz w:val="24"/>
            <w:szCs w:val="24"/>
          </w:rPr>
          <w:t>https://expertprogrammanagement.com/2018/04/three-product-levels-kotler/</w:t>
        </w:r>
      </w:hyperlink>
      <w:r w:rsidRPr="00CB3EBE">
        <w:rPr>
          <w:rFonts w:ascii="Times New Roman" w:hAnsi="Times New Roman" w:cs="Times New Roman"/>
          <w:sz w:val="24"/>
          <w:szCs w:val="24"/>
        </w:rPr>
        <w:t xml:space="preserve"> </w:t>
      </w:r>
    </w:p>
    <w:p w:rsidR="005C2E38" w:rsidRPr="00CB3EBE" w:rsidRDefault="005C2E38" w:rsidP="00CB3EBE">
      <w:pPr>
        <w:spacing w:line="480" w:lineRule="auto"/>
        <w:ind w:left="720" w:hanging="720"/>
        <w:rPr>
          <w:rFonts w:ascii="Times New Roman" w:hAnsi="Times New Roman" w:cs="Times New Roman"/>
          <w:sz w:val="24"/>
          <w:szCs w:val="24"/>
        </w:rPr>
      </w:pPr>
      <w:r w:rsidRPr="00CB3EBE">
        <w:rPr>
          <w:rFonts w:ascii="Times New Roman" w:hAnsi="Times New Roman" w:cs="Times New Roman"/>
          <w:sz w:val="24"/>
          <w:szCs w:val="24"/>
        </w:rPr>
        <w:t>Francis, T. &amp; Hoefel, F. (2018, November). ‘</w:t>
      </w:r>
      <w:r w:rsidRPr="00CB3EBE">
        <w:rPr>
          <w:rFonts w:ascii="Times New Roman" w:hAnsi="Times New Roman" w:cs="Times New Roman"/>
          <w:i/>
          <w:sz w:val="24"/>
          <w:szCs w:val="24"/>
        </w:rPr>
        <w:t>True Gen’: Generation Z and its implications for companies</w:t>
      </w:r>
      <w:r w:rsidRPr="00CB3EBE">
        <w:rPr>
          <w:rFonts w:ascii="Times New Roman" w:hAnsi="Times New Roman" w:cs="Times New Roman"/>
          <w:sz w:val="24"/>
          <w:szCs w:val="24"/>
        </w:rPr>
        <w:t xml:space="preserve">. Retrieved from </w:t>
      </w:r>
      <w:hyperlink r:id="rId10" w:history="1">
        <w:r w:rsidRPr="00CB3EBE">
          <w:rPr>
            <w:rStyle w:val="Hyperlink"/>
            <w:rFonts w:ascii="Times New Roman" w:hAnsi="Times New Roman" w:cs="Times New Roman"/>
            <w:sz w:val="24"/>
            <w:szCs w:val="24"/>
          </w:rPr>
          <w:t>https://www.mckinsey.com/industries/consumer-packaged-goods/our-insights/true-gen-generation-z-and-its-implications-for-companies</w:t>
        </w:r>
      </w:hyperlink>
      <w:r w:rsidRPr="00CB3EBE">
        <w:rPr>
          <w:rFonts w:ascii="Times New Roman" w:hAnsi="Times New Roman" w:cs="Times New Roman"/>
          <w:sz w:val="24"/>
          <w:szCs w:val="24"/>
        </w:rPr>
        <w:t xml:space="preserve"> </w:t>
      </w:r>
    </w:p>
    <w:p w:rsidR="005C2E38" w:rsidRPr="00CB3EBE" w:rsidRDefault="005C2E38" w:rsidP="00CB3EBE">
      <w:pPr>
        <w:spacing w:line="480" w:lineRule="auto"/>
        <w:ind w:left="720" w:hanging="720"/>
        <w:rPr>
          <w:rFonts w:ascii="Times New Roman" w:hAnsi="Times New Roman" w:cs="Times New Roman"/>
          <w:sz w:val="24"/>
          <w:szCs w:val="24"/>
        </w:rPr>
      </w:pPr>
      <w:r w:rsidRPr="00CB3EBE">
        <w:rPr>
          <w:rFonts w:ascii="Times New Roman" w:hAnsi="Times New Roman" w:cs="Times New Roman"/>
          <w:sz w:val="24"/>
          <w:szCs w:val="24"/>
        </w:rPr>
        <w:t xml:space="preserve">Law, J. T. (2019). </w:t>
      </w:r>
      <w:r w:rsidRPr="00CB3EBE">
        <w:rPr>
          <w:rFonts w:ascii="Times New Roman" w:hAnsi="Times New Roman" w:cs="Times New Roman"/>
          <w:i/>
          <w:sz w:val="24"/>
          <w:szCs w:val="24"/>
        </w:rPr>
        <w:t>10 Vital Strategies to Use when Marketing to Generation Z</w:t>
      </w:r>
      <w:r w:rsidRPr="00CB3EBE">
        <w:rPr>
          <w:rFonts w:ascii="Times New Roman" w:hAnsi="Times New Roman" w:cs="Times New Roman"/>
          <w:sz w:val="24"/>
          <w:szCs w:val="24"/>
        </w:rPr>
        <w:t xml:space="preserve">. Retrieved from </w:t>
      </w:r>
      <w:hyperlink r:id="rId11" w:history="1">
        <w:r w:rsidRPr="00CB3EBE">
          <w:rPr>
            <w:rStyle w:val="Hyperlink"/>
            <w:rFonts w:ascii="Times New Roman" w:hAnsi="Times New Roman" w:cs="Times New Roman"/>
            <w:sz w:val="24"/>
            <w:szCs w:val="24"/>
          </w:rPr>
          <w:t>https://www.oberlo.com/blog/marketing-strategies-generation-z</w:t>
        </w:r>
      </w:hyperlink>
      <w:r w:rsidRPr="00CB3EBE">
        <w:rPr>
          <w:rFonts w:ascii="Times New Roman" w:hAnsi="Times New Roman" w:cs="Times New Roman"/>
          <w:sz w:val="24"/>
          <w:szCs w:val="24"/>
        </w:rPr>
        <w:t xml:space="preserve"> </w:t>
      </w:r>
    </w:p>
    <w:p w:rsidR="005C2E38" w:rsidRPr="00CB3EBE" w:rsidRDefault="005C2E38" w:rsidP="00CB3EBE">
      <w:pPr>
        <w:spacing w:line="480" w:lineRule="auto"/>
        <w:ind w:left="720" w:hanging="720"/>
        <w:rPr>
          <w:rFonts w:ascii="Times New Roman" w:hAnsi="Times New Roman" w:cs="Times New Roman"/>
          <w:sz w:val="24"/>
          <w:szCs w:val="24"/>
        </w:rPr>
      </w:pPr>
      <w:r w:rsidRPr="00CB3EBE">
        <w:rPr>
          <w:rFonts w:ascii="Times New Roman" w:hAnsi="Times New Roman" w:cs="Times New Roman"/>
          <w:sz w:val="24"/>
          <w:szCs w:val="24"/>
        </w:rPr>
        <w:t>Lumen (</w:t>
      </w:r>
      <w:r w:rsidR="00BB0F3E" w:rsidRPr="00CB3EBE">
        <w:rPr>
          <w:rFonts w:ascii="Times New Roman" w:hAnsi="Times New Roman" w:cs="Times New Roman"/>
          <w:sz w:val="24"/>
          <w:szCs w:val="24"/>
        </w:rPr>
        <w:t>n.d</w:t>
      </w:r>
      <w:r w:rsidRPr="00CB3EBE">
        <w:rPr>
          <w:rFonts w:ascii="Times New Roman" w:hAnsi="Times New Roman" w:cs="Times New Roman"/>
          <w:sz w:val="24"/>
          <w:szCs w:val="24"/>
        </w:rPr>
        <w:t xml:space="preserve">). The business buying decision process. In </w:t>
      </w:r>
      <w:r w:rsidRPr="00CB3EBE">
        <w:rPr>
          <w:rFonts w:ascii="Times New Roman" w:hAnsi="Times New Roman" w:cs="Times New Roman"/>
          <w:i/>
          <w:sz w:val="24"/>
          <w:szCs w:val="24"/>
        </w:rPr>
        <w:t>Boundless Marketing</w:t>
      </w:r>
      <w:r w:rsidRPr="00CB3EBE">
        <w:rPr>
          <w:rFonts w:ascii="Times New Roman" w:hAnsi="Times New Roman" w:cs="Times New Roman"/>
          <w:sz w:val="24"/>
          <w:szCs w:val="24"/>
        </w:rPr>
        <w:t xml:space="preserve">. Retrieved from </w:t>
      </w:r>
      <w:hyperlink r:id="rId12" w:history="1">
        <w:r w:rsidRPr="00CB3EBE">
          <w:rPr>
            <w:rStyle w:val="Hyperlink"/>
            <w:rFonts w:ascii="Times New Roman" w:hAnsi="Times New Roman" w:cs="Times New Roman"/>
            <w:color w:val="0000FF"/>
            <w:sz w:val="24"/>
            <w:szCs w:val="24"/>
          </w:rPr>
          <w:t>https://courses.lumenlearning.com/boundless-marketing/chapter/the-business-buying-decision-process/</w:t>
        </w:r>
      </w:hyperlink>
    </w:p>
    <w:p w:rsidR="005C2E38" w:rsidRPr="00CB3EBE" w:rsidRDefault="005C2E38" w:rsidP="00CB3EBE">
      <w:pPr>
        <w:spacing w:line="480" w:lineRule="auto"/>
        <w:ind w:left="720" w:hanging="720"/>
        <w:rPr>
          <w:rFonts w:ascii="Times New Roman" w:hAnsi="Times New Roman" w:cs="Times New Roman"/>
          <w:sz w:val="24"/>
          <w:szCs w:val="24"/>
        </w:rPr>
      </w:pPr>
      <w:r w:rsidRPr="00CB3EBE">
        <w:rPr>
          <w:rFonts w:ascii="Times New Roman" w:hAnsi="Times New Roman" w:cs="Times New Roman"/>
          <w:sz w:val="24"/>
          <w:szCs w:val="24"/>
        </w:rPr>
        <w:lastRenderedPageBreak/>
        <w:t xml:space="preserve">Yesbeck, J. (2020). </w:t>
      </w:r>
      <w:r w:rsidRPr="00CB3EBE">
        <w:rPr>
          <w:rFonts w:ascii="Times New Roman" w:hAnsi="Times New Roman" w:cs="Times New Roman"/>
          <w:i/>
          <w:sz w:val="24"/>
          <w:szCs w:val="24"/>
        </w:rPr>
        <w:t>4 Types of Market Segmentation with Examples</w:t>
      </w:r>
      <w:r w:rsidRPr="00CB3EBE">
        <w:rPr>
          <w:rFonts w:ascii="Times New Roman" w:hAnsi="Times New Roman" w:cs="Times New Roman"/>
          <w:sz w:val="24"/>
          <w:szCs w:val="24"/>
        </w:rPr>
        <w:t xml:space="preserve">. Retrieved from </w:t>
      </w:r>
      <w:hyperlink r:id="rId13" w:history="1">
        <w:r w:rsidRPr="00CB3EBE">
          <w:rPr>
            <w:rStyle w:val="Hyperlink"/>
            <w:rFonts w:ascii="Times New Roman" w:hAnsi="Times New Roman" w:cs="Times New Roman"/>
            <w:sz w:val="24"/>
            <w:szCs w:val="24"/>
          </w:rPr>
          <w:t>https://blog.alexa.com/types-of-market-segmentation/</w:t>
        </w:r>
      </w:hyperlink>
      <w:r w:rsidRPr="00CB3EBE">
        <w:rPr>
          <w:rFonts w:ascii="Times New Roman" w:hAnsi="Times New Roman" w:cs="Times New Roman"/>
          <w:sz w:val="24"/>
          <w:szCs w:val="24"/>
        </w:rPr>
        <w:t xml:space="preserve"> </w:t>
      </w:r>
    </w:p>
    <w:sectPr w:rsidR="005C2E38" w:rsidRPr="00CB3EBE">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2B4" w:rsidRDefault="003952B4" w:rsidP="001F2F43">
      <w:pPr>
        <w:spacing w:after="0" w:line="240" w:lineRule="auto"/>
      </w:pPr>
      <w:r>
        <w:separator/>
      </w:r>
    </w:p>
  </w:endnote>
  <w:endnote w:type="continuationSeparator" w:id="0">
    <w:p w:rsidR="003952B4" w:rsidRDefault="003952B4" w:rsidP="001F2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2B4" w:rsidRDefault="003952B4" w:rsidP="001F2F43">
      <w:pPr>
        <w:spacing w:after="0" w:line="240" w:lineRule="auto"/>
      </w:pPr>
      <w:r>
        <w:separator/>
      </w:r>
    </w:p>
  </w:footnote>
  <w:footnote w:type="continuationSeparator" w:id="0">
    <w:p w:rsidR="003952B4" w:rsidRDefault="003952B4" w:rsidP="001F2F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EBE" w:rsidRPr="00CB3EBE" w:rsidRDefault="00CB3EBE" w:rsidP="00CB3EBE">
    <w:pPr>
      <w:pStyle w:val="Header"/>
      <w:rPr>
        <w:rFonts w:ascii="Times New Roman" w:hAnsi="Times New Roman" w:cs="Times New Roman"/>
        <w:sz w:val="24"/>
        <w:szCs w:val="24"/>
      </w:rPr>
    </w:pPr>
    <w:r w:rsidRPr="00CB3EBE">
      <w:rPr>
        <w:rFonts w:ascii="Times New Roman" w:hAnsi="Times New Roman" w:cs="Times New Roman"/>
        <w:sz w:val="24"/>
        <w:szCs w:val="24"/>
      </w:rPr>
      <w:t>MRKT 600</w:t>
    </w:r>
    <w:r>
      <w:rPr>
        <w:rFonts w:ascii="Times New Roman" w:hAnsi="Times New Roman" w:cs="Times New Roman"/>
        <w:sz w:val="24"/>
        <w:szCs w:val="24"/>
      </w:rPr>
      <w:t xml:space="preserve">                                                                                                                                  </w:t>
    </w:r>
    <w:r w:rsidRPr="00CB3EBE">
      <w:rPr>
        <w:rFonts w:ascii="Times New Roman" w:hAnsi="Times New Roman" w:cs="Times New Roman"/>
        <w:sz w:val="24"/>
        <w:szCs w:val="24"/>
      </w:rPr>
      <w:t xml:space="preserve"> </w:t>
    </w:r>
    <w:sdt>
      <w:sdtPr>
        <w:rPr>
          <w:rFonts w:ascii="Times New Roman" w:hAnsi="Times New Roman" w:cs="Times New Roman"/>
          <w:sz w:val="24"/>
          <w:szCs w:val="24"/>
        </w:rPr>
        <w:id w:val="-600870895"/>
        <w:docPartObj>
          <w:docPartGallery w:val="Page Numbers (Top of Page)"/>
          <w:docPartUnique/>
        </w:docPartObj>
      </w:sdtPr>
      <w:sdtEndPr>
        <w:rPr>
          <w:noProof/>
        </w:rPr>
      </w:sdtEndPr>
      <w:sdtContent>
        <w:r w:rsidRPr="00CB3EBE">
          <w:rPr>
            <w:rFonts w:ascii="Times New Roman" w:hAnsi="Times New Roman" w:cs="Times New Roman"/>
            <w:sz w:val="24"/>
            <w:szCs w:val="24"/>
          </w:rPr>
          <w:fldChar w:fldCharType="begin"/>
        </w:r>
        <w:r w:rsidRPr="00CB3EBE">
          <w:rPr>
            <w:rFonts w:ascii="Times New Roman" w:hAnsi="Times New Roman" w:cs="Times New Roman"/>
            <w:sz w:val="24"/>
            <w:szCs w:val="24"/>
          </w:rPr>
          <w:instrText xml:space="preserve"> PAGE   \* MERGEFORMAT </w:instrText>
        </w:r>
        <w:r w:rsidRPr="00CB3EBE">
          <w:rPr>
            <w:rFonts w:ascii="Times New Roman" w:hAnsi="Times New Roman" w:cs="Times New Roman"/>
            <w:sz w:val="24"/>
            <w:szCs w:val="24"/>
          </w:rPr>
          <w:fldChar w:fldCharType="separate"/>
        </w:r>
        <w:r w:rsidR="00BB0F3E">
          <w:rPr>
            <w:rFonts w:ascii="Times New Roman" w:hAnsi="Times New Roman" w:cs="Times New Roman"/>
            <w:noProof/>
            <w:sz w:val="24"/>
            <w:szCs w:val="24"/>
          </w:rPr>
          <w:t>1</w:t>
        </w:r>
        <w:r w:rsidRPr="00CB3EBE">
          <w:rPr>
            <w:rFonts w:ascii="Times New Roman" w:hAnsi="Times New Roman" w:cs="Times New Roman"/>
            <w:noProof/>
            <w:sz w:val="24"/>
            <w:szCs w:val="24"/>
          </w:rPr>
          <w:fldChar w:fldCharType="end"/>
        </w:r>
      </w:sdtContent>
    </w:sdt>
  </w:p>
  <w:p w:rsidR="00CB3EBE" w:rsidRDefault="00CB3E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4AE"/>
    <w:rsid w:val="00025A6D"/>
    <w:rsid w:val="00042445"/>
    <w:rsid w:val="00050E44"/>
    <w:rsid w:val="00104CE4"/>
    <w:rsid w:val="00124728"/>
    <w:rsid w:val="00137412"/>
    <w:rsid w:val="001F2F43"/>
    <w:rsid w:val="0024266C"/>
    <w:rsid w:val="0024366C"/>
    <w:rsid w:val="00284CC8"/>
    <w:rsid w:val="00292CE4"/>
    <w:rsid w:val="00295756"/>
    <w:rsid w:val="00394832"/>
    <w:rsid w:val="003952B4"/>
    <w:rsid w:val="00420909"/>
    <w:rsid w:val="004A1135"/>
    <w:rsid w:val="005071E4"/>
    <w:rsid w:val="005C2E38"/>
    <w:rsid w:val="00604E13"/>
    <w:rsid w:val="00643FE9"/>
    <w:rsid w:val="00677AF7"/>
    <w:rsid w:val="009D66A3"/>
    <w:rsid w:val="00AE1526"/>
    <w:rsid w:val="00BB0F3E"/>
    <w:rsid w:val="00C26F12"/>
    <w:rsid w:val="00C469B4"/>
    <w:rsid w:val="00C624AE"/>
    <w:rsid w:val="00C70EBA"/>
    <w:rsid w:val="00C76163"/>
    <w:rsid w:val="00CA2307"/>
    <w:rsid w:val="00CB3EBE"/>
    <w:rsid w:val="00CE0C6C"/>
    <w:rsid w:val="00DD4314"/>
    <w:rsid w:val="00E22791"/>
    <w:rsid w:val="00E615D8"/>
    <w:rsid w:val="00F17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2E38"/>
    <w:rPr>
      <w:color w:val="0000FF" w:themeColor="hyperlink"/>
      <w:u w:val="single"/>
    </w:rPr>
  </w:style>
  <w:style w:type="paragraph" w:styleId="Header">
    <w:name w:val="header"/>
    <w:basedOn w:val="Normal"/>
    <w:link w:val="HeaderChar"/>
    <w:uiPriority w:val="99"/>
    <w:unhideWhenUsed/>
    <w:rsid w:val="001F2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F43"/>
  </w:style>
  <w:style w:type="paragraph" w:styleId="Footer">
    <w:name w:val="footer"/>
    <w:basedOn w:val="Normal"/>
    <w:link w:val="FooterChar"/>
    <w:uiPriority w:val="99"/>
    <w:unhideWhenUsed/>
    <w:rsid w:val="001F2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F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2E38"/>
    <w:rPr>
      <w:color w:val="0000FF" w:themeColor="hyperlink"/>
      <w:u w:val="single"/>
    </w:rPr>
  </w:style>
  <w:style w:type="paragraph" w:styleId="Header">
    <w:name w:val="header"/>
    <w:basedOn w:val="Normal"/>
    <w:link w:val="HeaderChar"/>
    <w:uiPriority w:val="99"/>
    <w:unhideWhenUsed/>
    <w:rsid w:val="001F2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F43"/>
  </w:style>
  <w:style w:type="paragraph" w:styleId="Footer">
    <w:name w:val="footer"/>
    <w:basedOn w:val="Normal"/>
    <w:link w:val="FooterChar"/>
    <w:uiPriority w:val="99"/>
    <w:unhideWhenUsed/>
    <w:rsid w:val="001F2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97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ynamicbusinessplan.com/business-customer" TargetMode="External"/><Relationship Id="rId13" Type="http://schemas.openxmlformats.org/officeDocument/2006/relationships/hyperlink" Target="https://blog.alexa.com/types-of-market-segmentation/" TargetMode="External"/><Relationship Id="rId3" Type="http://schemas.openxmlformats.org/officeDocument/2006/relationships/settings" Target="settings.xml"/><Relationship Id="rId7" Type="http://schemas.openxmlformats.org/officeDocument/2006/relationships/hyperlink" Target="https://www.google.com/url?sa=t&amp;rct=j&amp;q=&amp;esrc=s&amp;source=web&amp;cd=1&amp;ved=2ahUKEwjQ0-jCu5HoAhU9QEEAHYaKBJ4QFjAAegQIAhAB&amp;url=https%3A%2F%2F2012books.lardbucket.org%2Fpdfs%2Fmarketing-principles-v2.0%2Fs06-consumer-behavior-how-people-m.pdf&amp;usg=AOvVaw3vxRHMhYsc-s8GozF_itvU" TargetMode="External"/><Relationship Id="rId12" Type="http://schemas.openxmlformats.org/officeDocument/2006/relationships/hyperlink" Target="https://courses.lumenlearning.com/boundless-marketing/chapter/the-business-buying-decision-process/"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oberlo.com/blog/marketing-strategies-generation-z"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mckinsey.com/industries/consumer-packaged-goods/our-insights/true-gen-generation-z-and-its-implications-for-companies" TargetMode="External"/><Relationship Id="rId4" Type="http://schemas.openxmlformats.org/officeDocument/2006/relationships/webSettings" Target="webSettings.xml"/><Relationship Id="rId9" Type="http://schemas.openxmlformats.org/officeDocument/2006/relationships/hyperlink" Target="https://expertprogrammanagement.com/2018/04/three-product-levels-kotle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11</Pages>
  <Words>2698</Words>
  <Characters>15385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12</cp:revision>
  <dcterms:created xsi:type="dcterms:W3CDTF">2020-03-11T03:39:00Z</dcterms:created>
  <dcterms:modified xsi:type="dcterms:W3CDTF">2020-03-11T14:23:00Z</dcterms:modified>
</cp:coreProperties>
</file>